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14 يوليو 2026 · Shared with Braindump</w:t>
      </w:r>
    </w:p>
    <w:p>
      <w:pPr>
        <w:bidi/>
        <w:spacing w:after="200"/>
      </w:pPr>
      <w:r>
        <w:rPr>
          <w:rtl/>
        </w:rPr>
        <w:t xml:space="preserve">١٠٠ لى عند عبد المعطي 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2026-07-14T13:58:51.048Z</dcterms:created>
  <dcterms:modified xsi:type="dcterms:W3CDTF">2026-07-14T13:58:51.048Z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