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bidi/>
      </w:pPr>
      <w:r>
        <w:rPr>
          <w:rtl/>
        </w:rPr>
        <w:t xml:space="preserve">Discussing the Formation of a Committee for Stock Poisoning</w:t>
      </w:r>
    </w:p>
    <w:p>
      <w:pPr>
        <w:bidi/>
        <w:spacing w:after="320"/>
      </w:pPr>
      <w:r>
        <w:rPr>
          <w:color w:val="6B7280"/>
          <w:sz w:val="20"/>
          <w:szCs w:val="20"/>
          <w:rtl/>
        </w:rPr>
        <w:t xml:space="preserve">14 يوليو 2026 · Shared with Braindump</w:t>
      </w:r>
    </w:p>
    <w:p>
      <w:pPr>
        <w:bidi/>
        <w:spacing w:after="200"/>
      </w:pPr>
      <w:r>
        <w:rPr>
          <w:b/>
          <w:bCs/>
          <w:rtl/>
        </w:rPr>
        <w:t xml:space="preserve">المحتوى:</w:t>
      </w:r>
      <w:r>
        <w:rPr>
          <w:rtl/>
        </w:rPr>
        <w:t xml:space="preserve"/>
      </w:r>
      <w:r>
        <w:rPr>
          <w:rtl/>
        </w:rPr>
        <w:br/>
        <w:t xml:space="preserve"/>
      </w:r>
      <w:r>
        <w:rPr>
          <w:rtl/>
        </w:rPr>
        <w:t xml:space="preserve">النظر في تشكيل لجنة لتسميم العهدة الموجودة بالمخزن.</w:t>
      </w:r>
    </w:p>
    <w:p>
      <w:pPr>
        <w:bidi/>
        <w:spacing w:before="480"/>
      </w:pPr>
      <w:r>
        <w:rPr>
          <w:color w:val="9AA0B0"/>
          <w:sz w:val="18"/>
          <w:szCs w:val="18"/>
          <w:rtl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Discussing the Formation of a Committee for Stock Poisoning</dc:title>
  <dc:creator>Un-named</dc:creator>
  <cp:lastModifiedBy>Un-named</cp:lastModifiedBy>
  <cp:revision>1</cp:revision>
  <dcterms:created xsi:type="dcterms:W3CDTF">2026-07-14T03:14:29.145Z</dcterms:created>
  <dcterms:modified xsi:type="dcterms:W3CDTF">2026-07-14T03:14:29.145Z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