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Enter Title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Jul 14, 2026 · Shared with Braindump</w:t>
      </w:r>
    </w:p>
    <w:p>
      <w:pPr>
        <w:spacing w:after="200"/>
      </w:pPr>
      <w:r>
        <w:t xml:space="preserve">صبري وصله 300يوم السمك </w:t>
      </w:r>
      <w:r>
        <w:t xml:space="preserve"/>
      </w:r>
      <w:r>
        <w:br/>
        <w:t xml:space="preserve"/>
      </w:r>
      <w:r>
        <w:t xml:space="preserve">المحضر باق 100000</w:t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</dc:title>
  <dc:creator>Un-named</dc:creator>
  <cp:lastModifiedBy>Un-named</cp:lastModifiedBy>
  <cp:revision>1</cp:revision>
  <dcterms:created xsi:type="dcterms:W3CDTF">2026-07-14T03:18:56.351Z</dcterms:created>
  <dcterms:modified xsi:type="dcterms:W3CDTF">2026-07-14T03:18:56.352Z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